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FF9B6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 № _____________________________________</w:t>
      </w:r>
    </w:p>
    <w:p w14:paraId="4E181FBF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14:paraId="478AEA2C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14:paraId="0D326FC6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170730E4">
      <w:pPr>
        <w:pStyle w:val="8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г. Набережные Челны                                                                                   "______"______________ 20_______ г.</w:t>
      </w:r>
    </w:p>
    <w:p w14:paraId="4571D513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0700033D">
      <w:pPr>
        <w:pStyle w:val="8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>, выданной МО и Н РТ, именуемое в дальнейшем "Исполнитель", в лице заведующего Шариповой Лены Ахмадиевны</w:t>
      </w:r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6FB83029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14:paraId="3167574B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i/>
          <w:sz w:val="16"/>
          <w:szCs w:val="16"/>
          <w:lang w:val="ru-RU"/>
        </w:rPr>
        <w:t>ФОП</w:t>
      </w:r>
      <w:r>
        <w:rPr>
          <w:rFonts w:hint="default" w:ascii="Times New Roman" w:hAnsi="Times New Roman" w:cs="Times New Roman"/>
          <w:i/>
          <w:sz w:val="16"/>
          <w:szCs w:val="16"/>
          <w:lang w:val="ru-RU"/>
        </w:rPr>
        <w:t>,ФАОП,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14:paraId="1EC2CB7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</w:p>
    <w:p w14:paraId="33D9E331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  <w:u w:val="single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программа дошкольного образования </w:t>
      </w:r>
    </w:p>
    <w:p w14:paraId="7492D9A3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14:paraId="0D84458B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14:paraId="1704277B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b/>
          <w:bCs/>
          <w:i/>
          <w:sz w:val="16"/>
          <w:szCs w:val="16"/>
          <w:u w:val="single"/>
        </w:rPr>
        <w:t xml:space="preserve">4-7лет (разновозрастная логопедическая группа для детей с заиканием) 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компенсирующей </w:t>
      </w:r>
      <w:r>
        <w:rPr>
          <w:rFonts w:ascii="Times New Roman" w:hAnsi="Times New Roman" w:cs="Times New Roman"/>
          <w:sz w:val="16"/>
          <w:szCs w:val="16"/>
        </w:rPr>
        <w:t>направленности.</w:t>
      </w:r>
    </w:p>
    <w:p w14:paraId="394C7578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</w:p>
    <w:p w14:paraId="2292A80C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2" w:name="Par86"/>
      <w:bookmarkEnd w:id="2"/>
    </w:p>
    <w:p w14:paraId="6938DCC4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14:paraId="2363B7EF">
      <w:pPr>
        <w:pStyle w:val="7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14:paraId="5FEAC889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14:paraId="79CC8566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платные  образовательные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14:paraId="71C8E29D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3CEEAC0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14:paraId="17332EE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0E68A6E9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18DA106F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4E32284B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2.4.8.Рекомендовать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1418043B">
      <w:pPr>
        <w:pStyle w:val="7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14:paraId="49DB251E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54DA8D5A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14:paraId="7A6AC55A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14:paraId="326C99AE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4B4AEBC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712017D5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2.2.4. Выбирать виды платных образовательных услуг.</w:t>
      </w:r>
    </w:p>
    <w:p w14:paraId="3282B309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2.2.5.  Находиться с Воспитанником  в  образовательной  организации в период его адаптации в течение _____________ дней.</w:t>
      </w:r>
    </w:p>
    <w:p w14:paraId="79EC175D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4B260609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375BFD4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3E9E3A83">
      <w:pPr>
        <w:pStyle w:val="7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14:paraId="6590DF93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3C82F20B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312300A4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19CB14F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4F82893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E836762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3333E7B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680CDAD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2A9A9656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"Par78"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пунктом 1.3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14:paraId="62B0AE2C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4CF38550">
      <w:pPr>
        <w:pStyle w:val="8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16"/>
          <w:szCs w:val="16"/>
        </w:rPr>
        <w:t>питанием.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14:paraId="39B4B80D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14:paraId="1DC3A2D5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763A3614">
      <w:pPr>
        <w:pStyle w:val="7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14:paraId="2191A66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3A4C87BA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Незамедлительно сообщать Исполнителю об изменении контактного телефона и места жительства.</w:t>
      </w:r>
    </w:p>
    <w:p w14:paraId="72270F2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14:paraId="7A9581BA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16A914F2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765018DD">
      <w:pPr>
        <w:pStyle w:val="6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2.4.7.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6020B164">
      <w:pPr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2.4.8.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14:paraId="0CF411BA">
      <w:pPr>
        <w:pStyle w:val="6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49FDE155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3B82155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3EBF7D74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14:paraId="108DEE24">
      <w:pPr>
        <w:pStyle w:val="7"/>
        <w:outlineLvl w:val="1"/>
        <w:rPr>
          <w:rFonts w:ascii="Times New Roman" w:hAnsi="Times New Roman" w:cs="Times New Roman"/>
          <w:sz w:val="16"/>
          <w:szCs w:val="16"/>
        </w:rPr>
      </w:pPr>
    </w:p>
    <w:p w14:paraId="4F1445DA">
      <w:pPr>
        <w:pStyle w:val="7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</w:p>
    <w:p w14:paraId="7B327075">
      <w:pPr>
        <w:pStyle w:val="8"/>
        <w:ind w:firstLine="200" w:firstLineChars="125"/>
        <w:rPr>
          <w:rFonts w:ascii="Times New Roman" w:hAnsi="Times New Roman" w:cs="Times New Roman"/>
          <w:sz w:val="16"/>
          <w:szCs w:val="16"/>
        </w:rPr>
      </w:pPr>
      <w:bookmarkStart w:id="4" w:name="Par144"/>
      <w:bookmarkEnd w:id="4"/>
      <w:r>
        <w:rPr>
          <w:rFonts w:ascii="Times New Roman" w:hAnsi="Times New Roman" w:cs="Times New Roman"/>
          <w:sz w:val="16"/>
          <w:szCs w:val="16"/>
        </w:rPr>
        <w:t xml:space="preserve">      3.1. Стоимость услуг Исполнителя по присмотру и уходу за Воспитанником (далее - родительская плата) составляет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)  рублей. 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–питание..</w:t>
      </w:r>
    </w:p>
    <w:p w14:paraId="20630994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"Par144"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пункте 3.1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настоящего Договора, в сумме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4740,00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) рублей     </w:t>
      </w:r>
    </w:p>
    <w:p w14:paraId="1A413EE3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3.3. Оплата производится в срок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не позднее 10 числа текущего месяца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</w:t>
      </w:r>
    </w:p>
    <w:p w14:paraId="008A44E1">
      <w:pPr>
        <w:pStyle w:val="7"/>
        <w:ind w:firstLine="240" w:firstLineChars="15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</w:p>
    <w:p w14:paraId="3BE80FA7">
      <w:pPr>
        <w:pStyle w:val="8"/>
        <w:ind w:firstLine="200" w:firstLineChars="125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Родительская плата за содержание детей в ДОУ подлежит уменьшению только на величину расходов на обеспечение воспитанников питанием в период отсутствия воспитанника в дошкольном учреждении (постановление Руководителя Исполнительного комитета от 25.09.13г. №5824 «О введении нормативного финансирования муниципальных дошкольных образовательных учреждений» В соответствии Постановления ИК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25.10.2024 № 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родительская плата за присмотр и уход за детьми составляет 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рублей. 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–питание.. </w:t>
      </w:r>
    </w:p>
    <w:p w14:paraId="56ED61BE">
      <w:pPr>
        <w:pStyle w:val="7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bookmarkStart w:id="5" w:name="Par165"/>
      <w:bookmarkEnd w:id="5"/>
      <w:r>
        <w:rPr>
          <w:rFonts w:ascii="Times New Roman" w:hAnsi="Times New Roman" w:cs="Times New Roman"/>
          <w:sz w:val="16"/>
          <w:szCs w:val="16"/>
        </w:rPr>
        <w:t xml:space="preserve"> 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6070CC5">
      <w:pPr>
        <w:pStyle w:val="7"/>
        <w:ind w:firstLine="440" w:firstLineChars="275"/>
        <w:jc w:val="both"/>
        <w:rPr>
          <w:rFonts w:ascii="Times New Roman" w:hAnsi="Times New Roman" w:cs="Times New Roman"/>
          <w:sz w:val="16"/>
          <w:szCs w:val="16"/>
        </w:rPr>
      </w:pPr>
      <w:bookmarkStart w:id="6" w:name="Par191"/>
      <w:bookmarkEnd w:id="6"/>
      <w:r>
        <w:rPr>
          <w:rFonts w:ascii="Times New Roman" w:hAnsi="Times New Roman" w:cs="Times New Roman"/>
          <w:sz w:val="16"/>
          <w:szCs w:val="16"/>
        </w:rPr>
        <w:t xml:space="preserve">3.5. В соответствии с Постановлением Исполнительного комитета муниципального   образования город Набережные Челны от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25.10.2024 № 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для семей, имеющих трех и более несовершеннолетних детей, размер родительской платы за присмотр и уход за детьми</w:t>
      </w:r>
    </w:p>
    <w:p w14:paraId="243C9DFB">
      <w:pPr>
        <w:pStyle w:val="7"/>
        <w:ind w:firstLine="440" w:firstLineChars="275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составляет 50% от размера затрат.</w:t>
      </w:r>
    </w:p>
    <w:p w14:paraId="2B02AFBE">
      <w:pPr>
        <w:pStyle w:val="7"/>
        <w:ind w:firstLine="240" w:firstLineChars="150"/>
        <w:jc w:val="both"/>
        <w:rPr>
          <w:rFonts w:hint="default" w:ascii="Times New Roman" w:hAnsi="Times New Roman" w:cs="Times New Roman"/>
          <w:sz w:val="16"/>
          <w:szCs w:val="16"/>
          <w:lang w:val="ru-RU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6</w:t>
      </w:r>
      <w:r>
        <w:rPr>
          <w:rFonts w:hint="default" w:ascii="Times New Roman" w:hAnsi="Times New Roman" w:eastAsia="SimSun" w:cs="Times New Roman"/>
          <w:sz w:val="16"/>
          <w:szCs w:val="16"/>
        </w:rPr>
        <w:t>. В соответствии с Постановлением Исполнительного комитета муниципального образования город Набережные Челны Республики Татарстан № 324 от 22.01.2024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 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г.Набережные Челны, работников Управления МВД России по городу Набережные Челны; 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4) родители детей граждан,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      </w:t>
      </w:r>
      <w:r>
        <w:rPr>
          <w:rFonts w:hint="default" w:ascii="Times New Roman" w:hAnsi="Times New Roman" w:eastAsia="SimSun" w:cs="Times New Roman"/>
          <w:sz w:val="16"/>
          <w:szCs w:val="16"/>
        </w:rPr>
        <w:t>принимающ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их участие </w:t>
      </w:r>
      <w:r>
        <w:rPr>
          <w:rFonts w:hint="default" w:ascii="Times New Roman" w:hAnsi="Times New Roman" w:eastAsia="SimSun" w:cs="Times New Roman"/>
          <w:sz w:val="16"/>
          <w:szCs w:val="16"/>
        </w:rPr>
        <w:t>в специальной военной операции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1A470865">
      <w:pPr>
        <w:pStyle w:val="7"/>
        <w:ind w:firstLine="240" w:firstLineChars="15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7.</w:t>
      </w:r>
      <w:r>
        <w:rPr>
          <w:rFonts w:hint="default" w:ascii="Times New Roman" w:hAnsi="Times New Roman" w:eastAsia="SimSun" w:cs="Times New Roman"/>
          <w:sz w:val="16"/>
          <w:szCs w:val="16"/>
        </w:rPr>
        <w:t xml:space="preserve">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667CFAC6">
      <w:pPr>
        <w:pStyle w:val="7"/>
        <w:ind w:firstLine="440" w:firstLineChars="275"/>
        <w:jc w:val="both"/>
        <w:rPr>
          <w:rFonts w:ascii="Times New Roman" w:hAnsi="Times New Roman" w:cs="Times New Roman"/>
          <w:sz w:val="16"/>
          <w:szCs w:val="16"/>
        </w:rPr>
      </w:pPr>
    </w:p>
    <w:p w14:paraId="7CF9C6AB">
      <w:pPr>
        <w:pStyle w:val="7"/>
        <w:ind w:firstLine="200" w:firstLineChars="125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</w:t>
      </w:r>
    </w:p>
    <w:p w14:paraId="2F64437B">
      <w:pPr>
        <w:pStyle w:val="7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5571AA6B">
      <w:pPr>
        <w:pStyle w:val="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E9A8DB2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4C1A13E1">
      <w:pPr>
        <w:pStyle w:val="7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7" w:name="Par213"/>
      <w:bookmarkEnd w:id="7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14:paraId="25D75FCB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26DFD020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5.1. Условия, на которых заключен настоящий Договор, могут быть изменены по соглашению сторон.</w:t>
      </w:r>
    </w:p>
    <w:p w14:paraId="548642D2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39A2CF62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2081C9E9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8" w:name="dst100854"/>
      <w:bookmarkEnd w:id="8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14:paraId="1079119E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5"/>
      <w:bookmarkEnd w:id="9"/>
      <w:r>
        <w:rPr>
          <w:rFonts w:ascii="Times New Roman" w:hAnsi="Times New Roman" w:cs="Times New Roman"/>
          <w:sz w:val="16"/>
          <w:szCs w:val="16"/>
        </w:rPr>
        <w:t>-досрочно по инициативе родителей </w:t>
      </w:r>
      <w:r>
        <w:fldChar w:fldCharType="begin"/>
      </w:r>
      <w:r>
        <w:instrText xml:space="preserve"> HYPERLINK "http://www.consultant.ru/document/cons_doc_LAW_99661/" \l "dst100004"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(законных представителей)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CC775EB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8"/>
      <w:bookmarkEnd w:id="10"/>
      <w:bookmarkStart w:id="11" w:name="dst100859"/>
      <w:bookmarkEnd w:id="11"/>
      <w:r>
        <w:rPr>
          <w:rFonts w:ascii="Times New Roman" w:hAnsi="Times New Roman" w:cs="Times New Roman"/>
          <w:sz w:val="16"/>
          <w:szCs w:val="16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3E818ED8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bookmarkStart w:id="12" w:name="dst100860"/>
      <w:bookmarkEnd w:id="12"/>
    </w:p>
    <w:p w14:paraId="2A2B8D05">
      <w:pPr>
        <w:pStyle w:val="7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3" w:name="Par219"/>
      <w:bookmarkEnd w:id="13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14:paraId="4CFD333B">
      <w:pPr>
        <w:pStyle w:val="7"/>
        <w:ind w:firstLine="560" w:firstLineChars="35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6.1. Настоящий договор вступает в силу со дня его подписания Сторонами и действует до </w:t>
      </w:r>
    </w:p>
    <w:p w14:paraId="2709BF28">
      <w:pPr>
        <w:pStyle w:val="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« _________»__________________ 20_____ г.</w:t>
      </w:r>
    </w:p>
    <w:p w14:paraId="23B85B0E">
      <w:pPr>
        <w:pStyle w:val="7"/>
        <w:tabs>
          <w:tab w:val="left" w:pos="567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6.2. Настоящий Договор составлен в экземплярах, имеющих равную юридическую силу, по одному для каждой из Сторон.</w:t>
      </w:r>
    </w:p>
    <w:p w14:paraId="0CF6A40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09456F3A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1522DF5E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41F5E3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FC64297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2F69C369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729D8811">
      <w:pPr>
        <w:pStyle w:val="7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4" w:name="Par229"/>
      <w:bookmarkEnd w:id="14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p w14:paraId="292480FA">
      <w:pPr>
        <w:pStyle w:val="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5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8"/>
        <w:gridCol w:w="4229"/>
      </w:tblGrid>
      <w:tr w14:paraId="4DF2B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73DC1984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5016DE0">
            <w:pPr>
              <w:pStyle w:val="9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14:paraId="69CB8595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7F4E5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19A3951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</w:tcPr>
          <w:p w14:paraId="2DCF5644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14:paraId="2EE4A06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228B54A1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2B63E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60038854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_423822,РТ Г.Набережные Челны, улица Шамиля Усманова Д.11</w:t>
            </w:r>
          </w:p>
          <w:p w14:paraId="49E918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</w:tcPr>
          <w:p w14:paraId="129B3E2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14:paraId="6BA2495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371592E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0CF95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679F23A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14:paraId="616E1B8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14:paraId="7A684C3B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14:paraId="545F357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14:paraId="654DC91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 ПАО «Ак Барс» Банк г.Казань</w:t>
            </w:r>
          </w:p>
          <w:p w14:paraId="79C6146A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14:paraId="6FFE0C26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14:paraId="3E13E9EF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К/сч   30101810000000000805</w:t>
            </w:r>
          </w:p>
          <w:p w14:paraId="750AD987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14:paraId="3EE20070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14:paraId="26381FA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  <w:p w14:paraId="1C49499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14:paraId="5CBCCDF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62E2A5F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4BD1D1F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3D04DC2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33ADFAB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14:paraId="4DA396A6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14:paraId="74751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3ABB74D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</w:tcPr>
          <w:p w14:paraId="7447B671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689F9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954" w:type="dxa"/>
          </w:tcPr>
          <w:p w14:paraId="53B41DA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017C244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МАДОУ «Детский сад № 60  «Иволга»</w:t>
            </w:r>
          </w:p>
          <w:p w14:paraId="1FD1B7F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078E14A4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0573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5954" w:type="dxa"/>
            <w:vMerge w:val="restart"/>
          </w:tcPr>
          <w:p w14:paraId="05F15D25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14:paraId="018C98A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31456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vAlign w:val="center"/>
          </w:tcPr>
          <w:p w14:paraId="1DAF7B9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</w:tcPr>
          <w:p w14:paraId="100C75C9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70231B0D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Отметка о получении 2-го экземпляра  Заказчиком</w:t>
      </w:r>
    </w:p>
    <w:p w14:paraId="7F5734F0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</w:p>
    <w:p w14:paraId="03A6FDEF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  <w:bookmarkStart w:id="15" w:name="_GoBack"/>
      <w:bookmarkEnd w:id="15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DB"/>
    <w:rsid w:val="00B307DB"/>
    <w:rsid w:val="00E25EAB"/>
    <w:rsid w:val="132F0CA4"/>
    <w:rsid w:val="165A53BA"/>
    <w:rsid w:val="20811034"/>
    <w:rsid w:val="2EBF65CB"/>
    <w:rsid w:val="3E9C05F6"/>
    <w:rsid w:val="5A2526FB"/>
    <w:rsid w:val="5BD10CF8"/>
    <w:rsid w:val="5BE63FCF"/>
    <w:rsid w:val="685E5355"/>
    <w:rsid w:val="7220374A"/>
    <w:rsid w:val="7FDA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table" w:styleId="5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basedOn w:val="1"/>
    <w:qFormat/>
    <w:uiPriority w:val="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7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paragraph" w:customStyle="1" w:styleId="8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 w:eastAsiaTheme="minorEastAsia"/>
      <w:sz w:val="20"/>
      <w:szCs w:val="20"/>
      <w:lang w:val="ru-RU" w:eastAsia="ru-RU" w:bidi="ar-SA"/>
    </w:rPr>
  </w:style>
  <w:style w:type="paragraph" w:customStyle="1" w:styleId="9">
    <w:name w:val="ConsPlusCell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2534</Words>
  <Characters>14447</Characters>
  <Lines>120</Lines>
  <Paragraphs>33</Paragraphs>
  <TotalTime>2</TotalTime>
  <ScaleCrop>false</ScaleCrop>
  <LinksUpToDate>false</LinksUpToDate>
  <CharactersWithSpaces>16948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2023-04-18T07:22:00Z</dcterms:created>
  <dc:creator>Лена</dc:creator>
  <cp:lastModifiedBy>Лена</cp:lastModifiedBy>
  <dcterms:modified xsi:type="dcterms:W3CDTF">2025-04-03T07:35:05Z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3D7D5FDA8A924C0E855DBF96EE140A49_13</vt:lpwstr>
  </property>
</Properties>
</file>